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Interior Design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Ecological Cities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Housing and Society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fundamental relationships between housing producers, consumers, and policymakers, while also specializing in one housing-related area.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Chelsey Hancock (chelseyh@vt.edu)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architecture-arts-design/interior-design/interior-design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