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09FDFF" w14:textId="188847A7" w:rsidR="00372886" w:rsidRPr="00C623E9" w:rsidRDefault="00DF5407" w:rsidP="009D6309">
      <w:pPr>
        <w:pStyle w:val="Heading1"/>
        <w:rPr>
          <w:b/>
          <w:bCs/>
        </w:rPr>
      </w:pPr>
      <w:r w:rsidRPr="00C623E9">
        <w:rPr>
          <w:b/>
          <w:bCs/>
        </w:rPr>
        <w:t xml:space="preserve">How to Choose a Pathways Minor </w:t>
      </w:r>
    </w:p>
    <w:p w14:paraId="0CE9800E" w14:textId="1642988D" w:rsidR="0062016D" w:rsidRPr="00297769" w:rsidRDefault="00DF5407" w:rsidP="33C21AAD">
      <w:r>
        <w:t xml:space="preserve">Pathways is the name of the General Education </w:t>
      </w:r>
      <w:r w:rsidR="00B611E6">
        <w:t>c</w:t>
      </w:r>
      <w:r>
        <w:t xml:space="preserve">urriculum at Virginia Tech. Pathways classes allow you to examine the world from multiple perspectives and integrate your knowledge across a wide variety of disciplines. </w:t>
      </w:r>
    </w:p>
    <w:p w14:paraId="728E12DB" w14:textId="2EA486FE" w:rsidR="00DF5407" w:rsidRPr="00297769" w:rsidRDefault="00DF5407" w:rsidP="00297769">
      <w:bookmarkStart w:id="0" w:name="OLE_LINK3"/>
      <w:r>
        <w:t xml:space="preserve">Every </w:t>
      </w:r>
      <w:bookmarkEnd w:id="0"/>
      <w:r>
        <w:t xml:space="preserve">student must complete 45 Pathways credit hours across six core concept areas to receive a degree. Many classes completed for your major will count towards your Pathways credit requirement. </w:t>
      </w:r>
      <w:r w:rsidR="00B611E6">
        <w:t>If you have remaining Pathways credits to earn, c</w:t>
      </w:r>
      <w:r>
        <w:t xml:space="preserve">ompleting a Pathways </w:t>
      </w:r>
      <w:r w:rsidR="00B611E6">
        <w:t>m</w:t>
      </w:r>
      <w:r>
        <w:t>inor can help you fulfill many, and perhaps all, of these</w:t>
      </w:r>
      <w:r w:rsidR="00B611E6">
        <w:t xml:space="preserve"> remaining</w:t>
      </w:r>
      <w:r>
        <w:t xml:space="preserve"> credits. There are more than 30 integrated and meaningful Pathways </w:t>
      </w:r>
      <w:r w:rsidR="00B611E6">
        <w:t>m</w:t>
      </w:r>
      <w:r>
        <w:t xml:space="preserve">inors that can help you meet your educational, career, and life goals. </w:t>
      </w:r>
    </w:p>
    <w:p w14:paraId="7D247E85" w14:textId="77777777" w:rsidR="00E90AAD" w:rsidRPr="00C623E9" w:rsidRDefault="00E90AAD" w:rsidP="00B611E6">
      <w:pPr>
        <w:pStyle w:val="Heading2"/>
        <w:rPr>
          <w:b/>
          <w:bCs/>
        </w:rPr>
      </w:pPr>
      <w:r w:rsidRPr="00C623E9">
        <w:rPr>
          <w:b/>
          <w:bCs/>
        </w:rPr>
        <w:t>Management Majors</w:t>
      </w:r>
    </w:p>
    <w:p w14:paraId="0B9F7B94" w14:textId="5ED7BBC1" w:rsidR="00105A34" w:rsidRDefault="00CC21C4">
      <w:r>
        <w:t xml:space="preserve">How can you fit Pathway credit into a minor that fits your major? It’s easy: Go to your major program at the </w:t>
      </w:r>
      <w:hyperlink r:id="rId8" w:history="1">
        <w:r>
          <w:rPr>
            <w:rStyle w:val="Hyperlink"/>
          </w:rPr>
          <w:t>Undergraduate Course Catalog</w:t>
        </w:r>
      </w:hyperlink>
      <w:r>
        <w:t>. If you entered as a first</w:t>
      </w:r>
      <w:r w:rsidR="00FE4682">
        <w:t>-</w:t>
      </w:r>
      <w:r>
        <w:t xml:space="preserve">year student before the current academic year, you </w:t>
      </w:r>
      <w:proofErr w:type="gramStart"/>
      <w:r>
        <w:t>can</w:t>
      </w:r>
      <w:proofErr w:type="gramEnd"/>
      <w:r>
        <w:t xml:space="preserve"> find your entrance year catalog and check sheets on the </w:t>
      </w:r>
      <w:hyperlink r:id="rId9" w:history="1">
        <w:r>
          <w:rPr>
            <w:rStyle w:val="Hyperlink"/>
          </w:rPr>
          <w:t>registrar’s page</w:t>
        </w:r>
      </w:hyperlink>
      <w:r>
        <w:t>.</w:t>
      </w:r>
    </w:p>
    <w:p w14:paraId="78F3818C" w14:textId="4980193F" w:rsidR="00E70803" w:rsidRPr="00C623E9" w:rsidRDefault="00FB7573" w:rsidP="00B611E6">
      <w:pPr>
        <w:pStyle w:val="Heading3"/>
        <w:rPr>
          <w:b/>
          <w:bCs/>
        </w:rPr>
      </w:pPr>
      <w:r w:rsidRPr="00C623E9">
        <w:rPr>
          <w:b/>
          <w:bCs/>
        </w:rPr>
        <w:t>Here’s where your Pathways Credits stand: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487"/>
        <w:gridCol w:w="6617"/>
        <w:gridCol w:w="1946"/>
      </w:tblGrid>
      <w:tr w:rsidR="00E20F38" w14:paraId="42F8871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0E49ED9" w14:textId="7BCC4288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86D679A" w14:textId="24CEE99B" w:rsidR="00E20F38" w:rsidRPr="00AF3602" w:rsidRDefault="00E20F38" w:rsidP="00AF3602">
            <w:pPr>
              <w:pStyle w:val="Header"/>
            </w:pPr>
            <w:r w:rsidRPr="00AF3602">
              <w:t>1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82C642D" w14:textId="1D480FA8" w:rsidR="00E20F38" w:rsidRDefault="00E20F38" w:rsidP="004949D4">
            <w:r>
              <w:rPr>
                <w:rFonts w:ascii="Aptos" w:eastAsia="Aptos" w:hAnsi="Aptos" w:cs="Aptos"/>
              </w:rPr>
              <w:t>Discourse (6 foundational, 3 advanced)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A0BD509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7BC82947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2C67634" w14:textId="55440355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96189E3" w14:textId="57FA922C" w:rsidR="00E20F38" w:rsidRDefault="00E20F38" w:rsidP="00AF3602">
            <w:pPr>
              <w:pStyle w:val="Header"/>
            </w:pPr>
            <w:r>
              <w:t>2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DF37CDD" w14:textId="32C4C7CB" w:rsidR="00E20F38" w:rsidRPr="00B611E6" w:rsidRDefault="00E20F38" w:rsidP="004949D4">
            <w:r w:rsidRPr="00B611E6">
              <w:rPr>
                <w:rFonts w:ascii="Aptos" w:eastAsia="Aptos" w:hAnsi="Aptos" w:cs="Aptos"/>
              </w:rPr>
              <w:t>Critical Thinking in the Humanities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010A1B5B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5D36ACE2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3AF2325C" w14:textId="5FAD541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01A7E484" w14:textId="3057FF84" w:rsidR="00E20F38" w:rsidRDefault="00E20F38" w:rsidP="00AF3602">
            <w:pPr>
              <w:pStyle w:val="Header"/>
            </w:pPr>
            <w:r>
              <w:t>3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20F65580" w14:textId="4C663262" w:rsidR="00E20F38" w:rsidRDefault="00E20F38" w:rsidP="004949D4">
            <w:r>
              <w:rPr>
                <w:rFonts w:ascii="Aptos" w:eastAsia="Aptos" w:hAnsi="Aptos" w:cs="Aptos"/>
              </w:rPr>
              <w:t>Reasoning in the Social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253AD629" w14:textId="77777777" w:rsidR="00E20F38" w:rsidRDefault="00E20F38" w:rsidP="004949D4">
            <w:pPr>
              <w:jc w:val="center"/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5094A071" w14:textId="77777777" w:rsidTr="00560B37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62201086" w14:textId="135D7EBE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03D0CA5" w14:textId="4EA319C2" w:rsidR="00E20F38" w:rsidRDefault="00E20F38" w:rsidP="00AF3602">
            <w:pPr>
              <w:pStyle w:val="Header"/>
            </w:pPr>
            <w:r>
              <w:t>4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511AF852" w14:textId="134F1103" w:rsidR="00E20F38" w:rsidRDefault="00E20F38" w:rsidP="004949D4">
            <w:r>
              <w:rPr>
                <w:rFonts w:ascii="Aptos" w:eastAsia="Aptos" w:hAnsi="Aptos" w:cs="Aptos"/>
              </w:rPr>
              <w:t>Reasoning in the Natural Sciences (6)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12B54E97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  <w:tr w:rsidR="00E20F38" w14:paraId="1865FBF0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4927D7BA" w14:textId="6BBE403A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E6B710C" w14:textId="411B2359" w:rsidR="00E20F38" w:rsidRDefault="00E20F38" w:rsidP="00AF3602">
            <w:pPr>
              <w:pStyle w:val="Header"/>
            </w:pPr>
            <w:r>
              <w:t>5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3ADC9C92" w14:textId="69C6F621" w:rsidR="00E20F38" w:rsidRDefault="00E20F38" w:rsidP="004949D4">
            <w:r>
              <w:rPr>
                <w:rFonts w:ascii="Aptos" w:eastAsia="Aptos" w:hAnsi="Aptos" w:cs="Aptos"/>
              </w:rPr>
              <w:t>Quantitative and Computational Thinking (9)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CE7E9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3C6F6442" w14:textId="77777777" w:rsidR="00E20F38" w:rsidRPr="00E969B6" w:rsidRDefault="00E20F38" w:rsidP="004949D4">
            <w:pPr>
              <w:jc w:val="center"/>
              <w:rPr>
                <w:color w:val="305056"/>
              </w:rPr>
            </w:pPr>
            <w:proofErr w:type="gramStart"/>
            <w:r w:rsidRPr="00E969B6">
              <w:rPr>
                <w:rFonts w:ascii="Segoe UI Symbol" w:eastAsia="Aptos" w:hAnsi="Segoe UI Symbol" w:cs="Segoe UI Symbol"/>
                <w:b/>
                <w:bCs/>
                <w:color w:val="305056"/>
                <w:szCs w:val="20"/>
              </w:rPr>
              <w:t>✓</w:t>
            </w:r>
            <w:r w:rsidRPr="00E969B6">
              <w:rPr>
                <w:rFonts w:ascii="Aptos" w:eastAsia="Aptos" w:hAnsi="Aptos" w:cs="Aptos"/>
                <w:b/>
                <w:bCs/>
                <w:color w:val="305056"/>
                <w:szCs w:val="20"/>
              </w:rPr>
              <w:t xml:space="preserve">  Complete</w:t>
            </w:r>
            <w:proofErr w:type="gramEnd"/>
          </w:p>
        </w:tc>
      </w:tr>
      <w:tr w:rsidR="00E20F38" w14:paraId="01599ED1" w14:textId="77777777" w:rsidTr="00AF3602">
        <w:trPr>
          <w:trHeight w:hRule="exact" w:val="432"/>
        </w:trPr>
        <w:tc>
          <w:tcPr>
            <w:tcW w:w="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4" w:type="dxa"/>
              <w:bottom w:w="144" w:type="dxa"/>
            </w:tcMar>
            <w:vAlign w:val="center"/>
          </w:tcPr>
          <w:p w14:paraId="5BECB69C" w14:textId="2801A77C" w:rsidR="00E20F38" w:rsidRDefault="00E20F38" w:rsidP="00AF3602">
            <w:pPr>
              <w:pStyle w:val="Header"/>
            </w:pPr>
          </w:p>
        </w:tc>
        <w:tc>
          <w:tcPr>
            <w:tcW w:w="48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70BE0EE5" w14:textId="68A6A3F4" w:rsidR="00E20F38" w:rsidRDefault="00E20F38" w:rsidP="00AF3602">
            <w:pPr>
              <w:pStyle w:val="Header"/>
            </w:pPr>
            <w:r>
              <w:t>6</w:t>
            </w:r>
          </w:p>
        </w:tc>
        <w:tc>
          <w:tcPr>
            <w:tcW w:w="66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0" w:type="dxa"/>
              <w:bottom w:w="144" w:type="dxa"/>
              <w:right w:w="0" w:type="dxa"/>
            </w:tcMar>
            <w:vAlign w:val="center"/>
          </w:tcPr>
          <w:p w14:paraId="464E6179" w14:textId="369B870A" w:rsidR="00E20F38" w:rsidRDefault="00E20F38" w:rsidP="004949D4">
            <w:r>
              <w:rPr>
                <w:rFonts w:ascii="Aptos" w:eastAsia="Aptos" w:hAnsi="Aptos" w:cs="Aptos"/>
              </w:rPr>
              <w:t>Critique and Practice in Design (3) and the Arts (3)</w:t>
            </w:r>
          </w:p>
        </w:tc>
        <w:tc>
          <w:tcPr>
            <w:tcW w:w="19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44" w:type="dxa"/>
              <w:left w:w="80" w:type="dxa"/>
              <w:bottom w:w="144" w:type="dxa"/>
              <w:right w:w="80" w:type="dxa"/>
            </w:tcMar>
            <w:vAlign w:val="center"/>
          </w:tcPr>
          <w:p w14:paraId="47FE4994" w14:textId="77777777" w:rsidR="00E20F38" w:rsidRDefault="00E20F38" w:rsidP="004949D4">
            <w:pPr>
              <w:jc w:val="center"/>
            </w:pPr>
            <w:r>
              <w:rPr>
                <w:rFonts w:ascii="Aptos" w:eastAsia="Aptos" w:hAnsi="Aptos" w:cs="Aptos"/>
                <w:color w:val="5F5E5A"/>
                <w:szCs w:val="20"/>
              </w:rPr>
              <w:t>Needed</w:t>
            </w:r>
          </w:p>
        </w:tc>
      </w:tr>
    </w:tbl>
    <w:p w14:paraId="6178AE47" w14:textId="3B14FF8A" w:rsidR="00E70803" w:rsidRPr="00C623E9" w:rsidRDefault="00BE56E0" w:rsidP="00BE56E0">
      <w:pPr>
        <w:pStyle w:val="Heading3"/>
        <w:spacing w:before="120"/>
        <w:rPr>
          <w:b/>
          <w:bCs/>
        </w:rPr>
      </w:pPr>
      <w:r w:rsidRPr="00C623E9">
        <w:rPr>
          <w:b/>
          <w:bCs/>
        </w:rPr>
        <w:t>Here are some Pathways Minors that fit well with your major:</w:t>
      </w:r>
    </w:p>
    <w:p w14:paraId="0B7C3805" w14:textId="77777777" w:rsidR="009628AA" w:rsidRDefault="009628AA" w:rsidP="009628AA">
      <w:pPr>
        <w:pStyle w:val="Heading4"/>
        <w:spacing w:before="60" w:after="20"/>
      </w:pPr>
      <w:r>
        <w:rPr>
          <w:rFonts w:ascii="Aptos" w:eastAsia="Aptos" w:hAnsi="Aptos" w:cs="Aptos"/>
          <w:szCs w:val="20"/>
        </w:rPr>
        <w:t>Communicating and Engaging with Science</w:t>
      </w:r>
    </w:p>
    <w:p w14:paraId="377DD45C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Learn how to engage in communication and thought about scientific topics, regardless of your primary discipline.</w:t>
      </w:r>
    </w:p>
    <w:p w14:paraId="122066FF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Carlos Evia (cevia@vt.edu)</w:t>
      </w:r>
    </w:p>
    <w:p w14:paraId="4E7709F1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Ecological Cities</w:t>
      </w:r>
    </w:p>
    <w:p w14:paraId="47C54621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Evaluate urban environmental issues and analyze common problems related to sustainable design and practice in cities.</w:t>
      </w:r>
    </w:p>
    <w:p w14:paraId="001C0468" w14:textId="77777777" w:rsidR="009628AA" w:rsidRDefault="009628AA" w:rsidP="009628AA">
      <w:pPr>
        <w:spacing w:after="120"/>
      </w:pPr>
      <w:r w:rsidRPr="00B611E6">
        <w:rPr>
          <w:rFonts w:ascii="Aptos" w:eastAsia="Aptos" w:hAnsi="Aptos" w:cs="Aptos"/>
          <w:i/>
          <w:iCs/>
          <w:szCs w:val="20"/>
        </w:rPr>
        <w:t>Contact: Dr. Terry Clements (tclement@vt.edu)</w:t>
      </w:r>
    </w:p>
    <w:p w14:paraId="44F9B459" w14:textId="77777777" w:rsidR="009628AA" w:rsidRDefault="009628AA" w:rsidP="009628AA">
      <w:pPr>
        <w:pStyle w:val="Heading4"/>
        <w:spacing w:after="20"/>
      </w:pPr>
      <w:r>
        <w:rPr>
          <w:rFonts w:ascii="Aptos" w:eastAsia="Aptos" w:hAnsi="Aptos" w:cs="Aptos"/>
          <w:szCs w:val="20"/>
        </w:rPr>
        <w:t>Visual Arts and Society</w:t>
      </w:r>
    </w:p>
    <w:p w14:paraId="3A888D34" w14:textId="77777777" w:rsidR="009628AA" w:rsidRDefault="009628AA" w:rsidP="009628AA">
      <w:pPr>
        <w:spacing w:after="20"/>
      </w:pPr>
      <w:r>
        <w:rPr>
          <w:rFonts w:ascii="Aptos" w:eastAsia="Aptos" w:hAnsi="Aptos" w:cs="Aptos"/>
          <w:color w:val="666666"/>
          <w:szCs w:val="20"/>
        </w:rPr>
        <w:t>Build a deeper understanding of art and its relations with society, and learn the flexible visual skills needed to evaluate the built environment.</w:t>
      </w:r>
    </w:p>
    <w:p w14:paraId="4DE1ACFF" w14:textId="77777777" w:rsidR="009628AA" w:rsidRDefault="009628AA" w:rsidP="009628AA">
      <w:pPr>
        <w:spacing w:after="0"/>
      </w:pPr>
      <w:r w:rsidRPr="00B611E6">
        <w:rPr>
          <w:rFonts w:ascii="Aptos" w:eastAsia="Aptos" w:hAnsi="Aptos" w:cs="Aptos"/>
          <w:i/>
          <w:iCs/>
          <w:szCs w:val="20"/>
        </w:rPr>
        <w:t>Contact: Dr. James Jewitt (jjewitt@vt.edu)</w:t>
      </w:r>
    </w:p>
    <w:sectPr w:rsidR="009628A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B31B65" w14:textId="77777777" w:rsidR="00D94BF9" w:rsidRDefault="00D94BF9" w:rsidP="00525977">
      <w:pPr>
        <w:spacing w:after="0" w:line="240" w:lineRule="auto"/>
      </w:pPr>
      <w:r>
        <w:separator/>
      </w:r>
    </w:p>
  </w:endnote>
  <w:endnote w:type="continuationSeparator" w:id="0">
    <w:p w14:paraId="45E1B901" w14:textId="77777777" w:rsidR="00D94BF9" w:rsidRDefault="00D94BF9" w:rsidP="0052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4BFAD" w14:textId="77777777" w:rsidR="00D94BF9" w:rsidRDefault="00D94BF9" w:rsidP="00525977">
      <w:pPr>
        <w:spacing w:after="0" w:line="240" w:lineRule="auto"/>
      </w:pPr>
      <w:r>
        <w:separator/>
      </w:r>
    </w:p>
  </w:footnote>
  <w:footnote w:type="continuationSeparator" w:id="0">
    <w:p w14:paraId="534F4B6E" w14:textId="77777777" w:rsidR="00D94BF9" w:rsidRDefault="00D94BF9" w:rsidP="0052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314481174"/>
      <w:docPartObj>
        <w:docPartGallery w:val="Watermarks"/>
        <w:docPartUnique/>
      </w:docPartObj>
    </w:sdtPr>
    <w:sdtContent>
      <w:p w14:paraId="4A3EC483" w14:textId="3D151FA1" w:rsidR="003457D1" w:rsidRDefault="00000000" w:rsidP="00AF3602">
        <w:pPr>
          <w:pStyle w:val="Header"/>
        </w:pPr>
        <w:r w:rsidR="007C009F">
          <w:rPr>
            <w:noProof/>
          </w:rPr>
          <w:drawing>
            <wp:inline distT="0" distB="0" distL="0" distR="0" wp14:anchorId="6E6B27E5" wp14:editId="20F75A3A">
              <wp:extent cx="1955962" cy="579266"/>
              <wp:effectExtent l="0" t="0" r="0" b="5080"/>
              <wp:docPr id="473497188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3497188" name="Picture 473497188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03676" cy="6526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734AC2"/>
    <w:multiLevelType w:val="hybridMultilevel"/>
    <w:tmpl w:val="AB72B3BA"/>
    <w:lvl w:ilvl="0" w:tplc="8EFCE7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3780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07"/>
    <w:rsid w:val="0000250E"/>
    <w:rsid w:val="00013D9D"/>
    <w:rsid w:val="00022053"/>
    <w:rsid w:val="00023FF3"/>
    <w:rsid w:val="00025BB6"/>
    <w:rsid w:val="00035CD2"/>
    <w:rsid w:val="0003628B"/>
    <w:rsid w:val="00063E8D"/>
    <w:rsid w:val="00064F7F"/>
    <w:rsid w:val="00095383"/>
    <w:rsid w:val="000C4429"/>
    <w:rsid w:val="000E7CD9"/>
    <w:rsid w:val="000F3C95"/>
    <w:rsid w:val="000F3F83"/>
    <w:rsid w:val="00102638"/>
    <w:rsid w:val="00105A34"/>
    <w:rsid w:val="0012001F"/>
    <w:rsid w:val="00126384"/>
    <w:rsid w:val="001310A7"/>
    <w:rsid w:val="00131441"/>
    <w:rsid w:val="00132C2B"/>
    <w:rsid w:val="0013703A"/>
    <w:rsid w:val="001701A0"/>
    <w:rsid w:val="00181E46"/>
    <w:rsid w:val="00187B4D"/>
    <w:rsid w:val="001A67AF"/>
    <w:rsid w:val="001B7DC8"/>
    <w:rsid w:val="001E3CAB"/>
    <w:rsid w:val="001F5C8A"/>
    <w:rsid w:val="0021328A"/>
    <w:rsid w:val="002169A6"/>
    <w:rsid w:val="00216ABF"/>
    <w:rsid w:val="002201E1"/>
    <w:rsid w:val="00227709"/>
    <w:rsid w:val="00237F87"/>
    <w:rsid w:val="00246364"/>
    <w:rsid w:val="00246F0C"/>
    <w:rsid w:val="00265831"/>
    <w:rsid w:val="00274315"/>
    <w:rsid w:val="00277CED"/>
    <w:rsid w:val="00291298"/>
    <w:rsid w:val="00297769"/>
    <w:rsid w:val="002A366C"/>
    <w:rsid w:val="002A7DCA"/>
    <w:rsid w:val="002D1004"/>
    <w:rsid w:val="002D2DC6"/>
    <w:rsid w:val="002D4829"/>
    <w:rsid w:val="002E5571"/>
    <w:rsid w:val="002F28CB"/>
    <w:rsid w:val="002F7636"/>
    <w:rsid w:val="00302411"/>
    <w:rsid w:val="0030631C"/>
    <w:rsid w:val="00315D1B"/>
    <w:rsid w:val="00344A88"/>
    <w:rsid w:val="003457D1"/>
    <w:rsid w:val="0035347D"/>
    <w:rsid w:val="00372886"/>
    <w:rsid w:val="00374FD6"/>
    <w:rsid w:val="00377766"/>
    <w:rsid w:val="003778F2"/>
    <w:rsid w:val="00387A0F"/>
    <w:rsid w:val="003A7071"/>
    <w:rsid w:val="003B1E1E"/>
    <w:rsid w:val="003C0538"/>
    <w:rsid w:val="003D477F"/>
    <w:rsid w:val="003D523F"/>
    <w:rsid w:val="003F32D1"/>
    <w:rsid w:val="003F417D"/>
    <w:rsid w:val="004012CB"/>
    <w:rsid w:val="00402FA9"/>
    <w:rsid w:val="00406B1B"/>
    <w:rsid w:val="00410F22"/>
    <w:rsid w:val="004238A5"/>
    <w:rsid w:val="004316C1"/>
    <w:rsid w:val="004375E1"/>
    <w:rsid w:val="00444E57"/>
    <w:rsid w:val="004720F6"/>
    <w:rsid w:val="00493C4E"/>
    <w:rsid w:val="004949D4"/>
    <w:rsid w:val="004A2076"/>
    <w:rsid w:val="004B6894"/>
    <w:rsid w:val="004C2F98"/>
    <w:rsid w:val="004C34A9"/>
    <w:rsid w:val="004C382C"/>
    <w:rsid w:val="004C62CA"/>
    <w:rsid w:val="004D33CB"/>
    <w:rsid w:val="004E181C"/>
    <w:rsid w:val="004F70E4"/>
    <w:rsid w:val="005019E4"/>
    <w:rsid w:val="00503A1E"/>
    <w:rsid w:val="00510EE0"/>
    <w:rsid w:val="00524E87"/>
    <w:rsid w:val="00525977"/>
    <w:rsid w:val="00540FEA"/>
    <w:rsid w:val="00553E05"/>
    <w:rsid w:val="00560B37"/>
    <w:rsid w:val="00575F04"/>
    <w:rsid w:val="00576554"/>
    <w:rsid w:val="005A2D40"/>
    <w:rsid w:val="005D32C6"/>
    <w:rsid w:val="005D766C"/>
    <w:rsid w:val="005D7F38"/>
    <w:rsid w:val="005E0BE7"/>
    <w:rsid w:val="005E4B37"/>
    <w:rsid w:val="005F5AED"/>
    <w:rsid w:val="00604622"/>
    <w:rsid w:val="006050E7"/>
    <w:rsid w:val="00607002"/>
    <w:rsid w:val="0062016D"/>
    <w:rsid w:val="00636C75"/>
    <w:rsid w:val="00641C17"/>
    <w:rsid w:val="00653E0F"/>
    <w:rsid w:val="00660373"/>
    <w:rsid w:val="00666391"/>
    <w:rsid w:val="006752C1"/>
    <w:rsid w:val="00675A2D"/>
    <w:rsid w:val="00677091"/>
    <w:rsid w:val="00680393"/>
    <w:rsid w:val="006A1460"/>
    <w:rsid w:val="006B5D00"/>
    <w:rsid w:val="006C1BB9"/>
    <w:rsid w:val="006C31C7"/>
    <w:rsid w:val="006C4314"/>
    <w:rsid w:val="006F1ABD"/>
    <w:rsid w:val="006F2DBF"/>
    <w:rsid w:val="006F65FF"/>
    <w:rsid w:val="00704FDF"/>
    <w:rsid w:val="00707EBC"/>
    <w:rsid w:val="0071633F"/>
    <w:rsid w:val="00736E43"/>
    <w:rsid w:val="00743039"/>
    <w:rsid w:val="00773DD4"/>
    <w:rsid w:val="007845CC"/>
    <w:rsid w:val="007A7DB9"/>
    <w:rsid w:val="007C009F"/>
    <w:rsid w:val="007C2767"/>
    <w:rsid w:val="007C5606"/>
    <w:rsid w:val="007D69C1"/>
    <w:rsid w:val="007D77D7"/>
    <w:rsid w:val="007F262D"/>
    <w:rsid w:val="007F2CE1"/>
    <w:rsid w:val="007F3236"/>
    <w:rsid w:val="007F3F7F"/>
    <w:rsid w:val="007F4F2F"/>
    <w:rsid w:val="00803369"/>
    <w:rsid w:val="0080668F"/>
    <w:rsid w:val="00812536"/>
    <w:rsid w:val="008144ED"/>
    <w:rsid w:val="00817810"/>
    <w:rsid w:val="00821B0D"/>
    <w:rsid w:val="00825DDC"/>
    <w:rsid w:val="00867B6C"/>
    <w:rsid w:val="00874FE7"/>
    <w:rsid w:val="00892F5B"/>
    <w:rsid w:val="00895A43"/>
    <w:rsid w:val="008A0786"/>
    <w:rsid w:val="008B6E45"/>
    <w:rsid w:val="008C6F53"/>
    <w:rsid w:val="008E2CDA"/>
    <w:rsid w:val="008E6F76"/>
    <w:rsid w:val="008F1CCE"/>
    <w:rsid w:val="008F7439"/>
    <w:rsid w:val="00902CB2"/>
    <w:rsid w:val="009055EA"/>
    <w:rsid w:val="0091157D"/>
    <w:rsid w:val="009124A2"/>
    <w:rsid w:val="00926B1F"/>
    <w:rsid w:val="00934FF3"/>
    <w:rsid w:val="0096026D"/>
    <w:rsid w:val="009628AA"/>
    <w:rsid w:val="00974241"/>
    <w:rsid w:val="009814CD"/>
    <w:rsid w:val="00995A29"/>
    <w:rsid w:val="00997BA8"/>
    <w:rsid w:val="009A6D84"/>
    <w:rsid w:val="009B1A96"/>
    <w:rsid w:val="009C20A3"/>
    <w:rsid w:val="009D6309"/>
    <w:rsid w:val="009F79BA"/>
    <w:rsid w:val="009F7F95"/>
    <w:rsid w:val="00A10C24"/>
    <w:rsid w:val="00A14C23"/>
    <w:rsid w:val="00A161B4"/>
    <w:rsid w:val="00A16CE3"/>
    <w:rsid w:val="00A22F8D"/>
    <w:rsid w:val="00A238A6"/>
    <w:rsid w:val="00A37E0F"/>
    <w:rsid w:val="00A4691F"/>
    <w:rsid w:val="00A50C93"/>
    <w:rsid w:val="00A82773"/>
    <w:rsid w:val="00A87955"/>
    <w:rsid w:val="00A94149"/>
    <w:rsid w:val="00AB0E22"/>
    <w:rsid w:val="00AB21E5"/>
    <w:rsid w:val="00AB3F38"/>
    <w:rsid w:val="00AC0419"/>
    <w:rsid w:val="00AC6FBC"/>
    <w:rsid w:val="00AC7D6E"/>
    <w:rsid w:val="00AD08A9"/>
    <w:rsid w:val="00AD5FBB"/>
    <w:rsid w:val="00AF3602"/>
    <w:rsid w:val="00AF4C8C"/>
    <w:rsid w:val="00AF74AA"/>
    <w:rsid w:val="00B1050A"/>
    <w:rsid w:val="00B12B3D"/>
    <w:rsid w:val="00B30A52"/>
    <w:rsid w:val="00B33899"/>
    <w:rsid w:val="00B611E6"/>
    <w:rsid w:val="00B61608"/>
    <w:rsid w:val="00B61C04"/>
    <w:rsid w:val="00B71391"/>
    <w:rsid w:val="00B9334A"/>
    <w:rsid w:val="00B94CD9"/>
    <w:rsid w:val="00BA094B"/>
    <w:rsid w:val="00BA64E2"/>
    <w:rsid w:val="00BB3957"/>
    <w:rsid w:val="00BC5182"/>
    <w:rsid w:val="00BC7673"/>
    <w:rsid w:val="00BE38A4"/>
    <w:rsid w:val="00BE56E0"/>
    <w:rsid w:val="00BF0AA5"/>
    <w:rsid w:val="00BF4C1A"/>
    <w:rsid w:val="00C04B03"/>
    <w:rsid w:val="00C05BD0"/>
    <w:rsid w:val="00C118BD"/>
    <w:rsid w:val="00C139D6"/>
    <w:rsid w:val="00C2201A"/>
    <w:rsid w:val="00C22A07"/>
    <w:rsid w:val="00C22F6C"/>
    <w:rsid w:val="00C249FE"/>
    <w:rsid w:val="00C27032"/>
    <w:rsid w:val="00C3426A"/>
    <w:rsid w:val="00C362B3"/>
    <w:rsid w:val="00C40952"/>
    <w:rsid w:val="00C572D8"/>
    <w:rsid w:val="00C623E9"/>
    <w:rsid w:val="00C72200"/>
    <w:rsid w:val="00C86AAC"/>
    <w:rsid w:val="00C87646"/>
    <w:rsid w:val="00C93001"/>
    <w:rsid w:val="00CB1848"/>
    <w:rsid w:val="00CB28B3"/>
    <w:rsid w:val="00CB33BA"/>
    <w:rsid w:val="00CB37EC"/>
    <w:rsid w:val="00CB4638"/>
    <w:rsid w:val="00CC21C4"/>
    <w:rsid w:val="00CC26CB"/>
    <w:rsid w:val="00CE2B49"/>
    <w:rsid w:val="00CE6C59"/>
    <w:rsid w:val="00CE734B"/>
    <w:rsid w:val="00D01420"/>
    <w:rsid w:val="00D023F1"/>
    <w:rsid w:val="00D032EE"/>
    <w:rsid w:val="00D04133"/>
    <w:rsid w:val="00D44151"/>
    <w:rsid w:val="00D44E0F"/>
    <w:rsid w:val="00D45576"/>
    <w:rsid w:val="00D45E0D"/>
    <w:rsid w:val="00D53DD2"/>
    <w:rsid w:val="00D60425"/>
    <w:rsid w:val="00D61DB3"/>
    <w:rsid w:val="00D624D9"/>
    <w:rsid w:val="00D82820"/>
    <w:rsid w:val="00D8630D"/>
    <w:rsid w:val="00D94BF9"/>
    <w:rsid w:val="00DC1378"/>
    <w:rsid w:val="00DC28CE"/>
    <w:rsid w:val="00DD1F09"/>
    <w:rsid w:val="00DD5D43"/>
    <w:rsid w:val="00DD740B"/>
    <w:rsid w:val="00DD7851"/>
    <w:rsid w:val="00DE3B99"/>
    <w:rsid w:val="00DE4134"/>
    <w:rsid w:val="00DF5407"/>
    <w:rsid w:val="00E011E9"/>
    <w:rsid w:val="00E02B43"/>
    <w:rsid w:val="00E20EDB"/>
    <w:rsid w:val="00E20F38"/>
    <w:rsid w:val="00E23506"/>
    <w:rsid w:val="00E41124"/>
    <w:rsid w:val="00E47899"/>
    <w:rsid w:val="00E5666D"/>
    <w:rsid w:val="00E62BDD"/>
    <w:rsid w:val="00E6440E"/>
    <w:rsid w:val="00E70803"/>
    <w:rsid w:val="00E73039"/>
    <w:rsid w:val="00E75471"/>
    <w:rsid w:val="00E829D4"/>
    <w:rsid w:val="00E83BA1"/>
    <w:rsid w:val="00E90AAD"/>
    <w:rsid w:val="00E969B6"/>
    <w:rsid w:val="00EA4EED"/>
    <w:rsid w:val="00EB374D"/>
    <w:rsid w:val="00EB44AF"/>
    <w:rsid w:val="00EC5904"/>
    <w:rsid w:val="00EC5B8A"/>
    <w:rsid w:val="00EC6670"/>
    <w:rsid w:val="00EE2F10"/>
    <w:rsid w:val="00EE48E7"/>
    <w:rsid w:val="00EF2452"/>
    <w:rsid w:val="00F012C2"/>
    <w:rsid w:val="00F06370"/>
    <w:rsid w:val="00F10C68"/>
    <w:rsid w:val="00F15E56"/>
    <w:rsid w:val="00F16879"/>
    <w:rsid w:val="00F22925"/>
    <w:rsid w:val="00F35989"/>
    <w:rsid w:val="00F35B87"/>
    <w:rsid w:val="00F459FA"/>
    <w:rsid w:val="00F5513A"/>
    <w:rsid w:val="00F90DEA"/>
    <w:rsid w:val="00F92506"/>
    <w:rsid w:val="00FB7573"/>
    <w:rsid w:val="00FD38D2"/>
    <w:rsid w:val="00FD43CE"/>
    <w:rsid w:val="00FD58A0"/>
    <w:rsid w:val="00FE4682"/>
    <w:rsid w:val="00FE738B"/>
    <w:rsid w:val="33C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D86B9D"/>
  <w15:chartTrackingRefBased/>
  <w15:docId w15:val="{37C6CEEC-2B3B-45AF-A29E-BD9123D0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1310A7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407"/>
    <w:pPr>
      <w:keepNext/>
      <w:keepLines/>
      <w:spacing w:before="160" w:after="80"/>
      <w:outlineLvl w:val="2"/>
    </w:pPr>
    <w:rPr>
      <w:rFonts w:eastAsiaTheme="majorEastAsia" w:cstheme="majorBidi"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407"/>
    <w:pPr>
      <w:keepNext/>
      <w:keepLines/>
      <w:spacing w:before="80" w:after="40"/>
      <w:outlineLvl w:val="3"/>
    </w:pPr>
    <w:rPr>
      <w:rFonts w:eastAsiaTheme="majorEastAsia" w:cstheme="majorBidi"/>
      <w:b/>
      <w:bCs/>
      <w:color w:val="1A1A1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407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5407"/>
    <w:rPr>
      <w:rFonts w:asciiTheme="majorHAnsi" w:eastAsiaTheme="majorEastAsia" w:hAnsiTheme="majorHAnsi" w:cstheme="majorBidi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407"/>
    <w:rPr>
      <w:rFonts w:eastAsiaTheme="majorEastAsia" w:cstheme="majorBidi"/>
      <w:color w:val="000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407"/>
    <w:rPr>
      <w:rFonts w:eastAsiaTheme="majorEastAsia" w:cstheme="majorBidi"/>
      <w:b/>
      <w:bCs/>
      <w:color w:val="1A1A1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40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h"/>
    <w:basedOn w:val="Normal"/>
    <w:next w:val="Normal"/>
    <w:link w:val="TitleChar"/>
    <w:uiPriority w:val="10"/>
    <w:qFormat/>
    <w:rsid w:val="00BA6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aliases w:val="h Char"/>
    <w:basedOn w:val="DefaultParagraphFont"/>
    <w:link w:val="Title"/>
    <w:uiPriority w:val="10"/>
    <w:rsid w:val="00BA64E2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C59"/>
    <w:pPr>
      <w:numPr>
        <w:ilvl w:val="1"/>
      </w:numPr>
      <w:spacing w:after="0"/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C59"/>
    <w:rPr>
      <w:rFonts w:eastAsiaTheme="majorEastAsia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40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6C1BB9"/>
    <w:pPr>
      <w:spacing w:after="120"/>
    </w:pPr>
    <w:rPr>
      <w:rFonts w:ascii="Helvetica" w:hAnsi="Helvetic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1BB9"/>
    <w:rPr>
      <w:rFonts w:ascii="Helvetica" w:hAnsi="Helvetica"/>
    </w:rPr>
  </w:style>
  <w:style w:type="paragraph" w:customStyle="1" w:styleId="Style1">
    <w:name w:val="Style1"/>
    <w:basedOn w:val="Normal"/>
    <w:qFormat/>
    <w:rsid w:val="00297769"/>
  </w:style>
  <w:style w:type="paragraph" w:customStyle="1" w:styleId="Style2">
    <w:name w:val="Style2"/>
    <w:basedOn w:val="Heading1"/>
    <w:qFormat/>
    <w:rsid w:val="00297769"/>
  </w:style>
  <w:style w:type="table" w:styleId="TableGrid">
    <w:name w:val="Table Grid"/>
    <w:basedOn w:val="TableNormal"/>
    <w:uiPriority w:val="39"/>
    <w:rsid w:val="004A2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BodyText"/>
    <w:qFormat/>
    <w:rsid w:val="00C40952"/>
    <w:pPr>
      <w:spacing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BC518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rsid w:val="00AF3602"/>
    <w:pPr>
      <w:tabs>
        <w:tab w:val="center" w:pos="4680"/>
        <w:tab w:val="right" w:pos="9360"/>
      </w:tabs>
      <w:spacing w:after="0" w:line="240" w:lineRule="auto"/>
      <w:jc w:val="center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F3602"/>
    <w:rPr>
      <w:b/>
      <w:bCs/>
      <w:sz w:val="20"/>
    </w:rPr>
  </w:style>
  <w:style w:type="paragraph" w:styleId="Footer">
    <w:name w:val="footer"/>
    <w:basedOn w:val="Normal"/>
    <w:link w:val="FooterChar"/>
    <w:uiPriority w:val="99"/>
    <w:unhideWhenUsed/>
    <w:rsid w:val="00525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977"/>
  </w:style>
  <w:style w:type="paragraph" w:styleId="FootnoteText">
    <w:name w:val="footnote text"/>
    <w:basedOn w:val="Normal"/>
    <w:link w:val="FootnoteTextChar"/>
    <w:uiPriority w:val="99"/>
    <w:unhideWhenUsed/>
    <w:rsid w:val="008C6F53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6F53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1310A7"/>
    <w:rPr>
      <w:rFonts w:asciiTheme="minorHAnsi" w:hAnsiTheme="minorHAnsi"/>
      <w:color w:val="467886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F7F"/>
    <w:rPr>
      <w:color w:val="605E5C"/>
      <w:shd w:val="clear" w:color="auto" w:fill="E1DFDD"/>
    </w:rPr>
  </w:style>
  <w:style w:type="paragraph" w:customStyle="1" w:styleId="Subtitle2">
    <w:name w:val="Subtitle 2"/>
    <w:basedOn w:val="Subtitle"/>
    <w:autoRedefine/>
    <w:qFormat/>
    <w:rsid w:val="00BA64E2"/>
    <w:rPr>
      <w:rFonts w:ascii="Helvetica" w:hAnsi="Helvetica"/>
    </w:rPr>
  </w:style>
  <w:style w:type="character" w:styleId="FollowedHyperlink">
    <w:name w:val="FollowedHyperlink"/>
    <w:basedOn w:val="DefaultParagraphFont"/>
    <w:uiPriority w:val="99"/>
    <w:semiHidden/>
    <w:unhideWhenUsed/>
    <w:rsid w:val="00181E46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1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E4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E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E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E46"/>
    <w:rPr>
      <w:b/>
      <w:bCs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3001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autoRedefine/>
    <w:uiPriority w:val="99"/>
    <w:unhideWhenUsed/>
    <w:qFormat/>
    <w:rsid w:val="00C27032"/>
    <w:pPr>
      <w:spacing w:line="240" w:lineRule="auto"/>
      <w:jc w:val="center"/>
    </w:pPr>
    <w:rPr>
      <w:rFonts w:ascii="Helvetica" w:eastAsiaTheme="majorEastAsia" w:hAnsi="Helvetica" w:cstheme="majorBidi"/>
      <w:bCs/>
      <w:color w:val="CD6921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catalog.vt.edu/undergraduate/pamplin-college-business/management/manage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strar.vt.edu/graduation-multi-brief/checksheet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08C8C7-1D57-6443-A76B-DB0448784A2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956884-10ad-40fa-863d-4f32c1e3a37a}" enabled="0" method="" siteId="{60956884-10ad-40fa-863d-4f32c1e3a37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Blackwell, Michael</dc:creator>
  <cp:keywords/>
  <dc:description/>
  <cp:lastModifiedBy>Keller, Adriane</cp:lastModifiedBy>
  <cp:revision>26</cp:revision>
  <cp:lastPrinted>2026-04-07T16:40:00Z</cp:lastPrinted>
  <dcterms:created xsi:type="dcterms:W3CDTF">2026-07-07T19:35:00Z</dcterms:created>
  <dcterms:modified xsi:type="dcterms:W3CDTF">2026-07-07T20:04:00Z</dcterms:modified>
</cp:coreProperties>
</file>